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9E44" w14:textId="41BFFCAE" w:rsidR="009028E7" w:rsidRPr="009028E7" w:rsidRDefault="009028E7" w:rsidP="009028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694C32">
        <w:rPr>
          <w:rFonts w:ascii="Arial" w:hAnsi="Arial" w:cs="Arial"/>
          <w:b/>
          <w:bCs/>
          <w:sz w:val="24"/>
          <w:szCs w:val="24"/>
          <w:highlight w:val="lightGray"/>
        </w:rPr>
        <w:t>PROCEDURA PER L’AFFIDAMENTO</w:t>
      </w:r>
      <w:r w:rsidR="00694C32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="005251A9" w:rsidRPr="005251A9">
        <w:rPr>
          <w:rFonts w:ascii="Arial" w:hAnsi="Arial" w:cs="Arial"/>
          <w:b/>
          <w:bCs/>
          <w:sz w:val="24"/>
          <w:szCs w:val="24"/>
          <w:highlight w:val="lightGray"/>
        </w:rPr>
        <w:t xml:space="preserve">A SOGGETTO TERZO DELL’ORGANIZZAZIONE COMPLESSIVA DELLA 33^ SAGRA DEL MELONE– ED. 2021 - </w:t>
      </w:r>
      <w:bookmarkStart w:id="0" w:name="_Hlk74296409"/>
      <w:r w:rsidR="005251A9" w:rsidRPr="005251A9">
        <w:rPr>
          <w:rFonts w:ascii="Arial" w:hAnsi="Arial" w:cs="Arial"/>
          <w:b/>
          <w:bCs/>
          <w:sz w:val="24"/>
          <w:szCs w:val="24"/>
          <w:highlight w:val="lightGray"/>
        </w:rPr>
        <w:t>09-10-11 LUGLIO</w:t>
      </w:r>
      <w:r w:rsidR="006214F0">
        <w:rPr>
          <w:rFonts w:ascii="Arial" w:hAnsi="Arial" w:cs="Arial"/>
          <w:b/>
          <w:bCs/>
          <w:sz w:val="24"/>
          <w:szCs w:val="24"/>
        </w:rPr>
        <w:t xml:space="preserve"> </w:t>
      </w:r>
      <w:r w:rsidR="005251A9" w:rsidRPr="00D222C2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33C5A2D8" w14:textId="05C30CEE" w:rsidR="00AA7847" w:rsidRDefault="005251A9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A2637" wp14:editId="351D99F6">
                <wp:simplePos x="0" y="0"/>
                <wp:positionH relativeFrom="column">
                  <wp:posOffset>-171450</wp:posOffset>
                </wp:positionH>
                <wp:positionV relativeFrom="paragraph">
                  <wp:posOffset>130175</wp:posOffset>
                </wp:positionV>
                <wp:extent cx="6801485" cy="4238625"/>
                <wp:effectExtent l="0" t="0" r="1841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DB05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6C4BCD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Il sottoscritto ____________________________________________________________________________</w:t>
                            </w:r>
                          </w:p>
                          <w:p w14:paraId="18A4AA0D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1C7F81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nato a ____________________________________ il __________________ nazionalità________________</w:t>
                            </w:r>
                          </w:p>
                          <w:p w14:paraId="605435FA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A7A7EB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residente in _________________________________ Via ________________________________ n. _____</w:t>
                            </w:r>
                          </w:p>
                          <w:p w14:paraId="4FE19A0B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DF7044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Codice Fiscale ____________________________________ Partita </w:t>
                            </w:r>
                            <w:proofErr w:type="spellStart"/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lva</w:t>
                            </w:r>
                            <w:proofErr w:type="spellEnd"/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42E29321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333C32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Numero iscrizione al Registro imprese ______________________________________ del ______________</w:t>
                            </w:r>
                          </w:p>
                          <w:p w14:paraId="0D991086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1BADA9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presso la CCIAA di __________________________</w:t>
                            </w:r>
                          </w:p>
                          <w:p w14:paraId="74E20315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9D42E7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Telefono ____________________________ PEC 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351C5E94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51242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7A342F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nella sua qualità di:</w:t>
                            </w:r>
                          </w:p>
                          <w:p w14:paraId="2730D07C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BADD9F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titolare della omonima ditta individuale</w:t>
                            </w:r>
                          </w:p>
                          <w:p w14:paraId="19D4D58F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119CA7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20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legale rappresentante della </w:t>
                            </w:r>
                            <w:proofErr w:type="spellStart"/>
                            <w:proofErr w:type="gramStart"/>
                            <w:r w:rsidRPr="00520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soc</w:t>
                            </w:r>
                            <w:proofErr w:type="spellEnd"/>
                            <w:r w:rsidRPr="00520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520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assoc</w:t>
                            </w:r>
                            <w:proofErr w:type="spellEnd"/>
                            <w:r w:rsidRPr="00520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./coop</w:t>
                            </w:r>
                            <w:r w:rsidRPr="005204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FB37401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avente sede in ____________________________________________________________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AA784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2763331" w14:textId="77777777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via/p.zza/</w:t>
                            </w:r>
                            <w:proofErr w:type="gramStart"/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ecc.._</w:t>
                            </w:r>
                            <w:proofErr w:type="gramEnd"/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0B9696B3" w14:textId="17DA594D" w:rsidR="00EB3B16" w:rsidRPr="00AA7847" w:rsidRDefault="00EB3B16" w:rsidP="00AA7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CF/P.IVA 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B2017D7" w14:textId="016B74B4" w:rsidR="00EB3B16" w:rsidRDefault="00EB3B16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Nr. di iscrizione al Registro imprese commercio su aree pubbliche del 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1268DB22" w14:textId="5BAB749A" w:rsidR="00FF7C2F" w:rsidRDefault="00FF7C2F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A527B3" w14:textId="77777777" w:rsidR="00FF7C2F" w:rsidRPr="00AA7847" w:rsidRDefault="00FF7C2F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3F502B" w14:textId="77777777" w:rsidR="00EB3B16" w:rsidRPr="00AA7847" w:rsidRDefault="00EB3B16" w:rsidP="00AA784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13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F32745" w14:textId="77777777" w:rsidR="00EB3B16" w:rsidRPr="00AA7847" w:rsidRDefault="00EB3B16" w:rsidP="00AA784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993"/>
                              <w:contextualSpacing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AA7847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 Altro (da specificare) ____________________________________________________________</w:t>
                            </w:r>
                          </w:p>
                          <w:p w14:paraId="7736799D" w14:textId="77777777" w:rsidR="00EB3B16" w:rsidRDefault="00EB3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263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5pt;margin-top:10.25pt;width:535.5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">
                <v:textbox>
                  <w:txbxContent>
                    <w:p w14:paraId="7EF1DB05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F6C4BCD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Il sottoscritto ____________________________________________________________________________</w:t>
                      </w:r>
                    </w:p>
                    <w:p w14:paraId="18A4AA0D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01C7F81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nato a ____________________________________ il __________________ nazionalità________________</w:t>
                      </w:r>
                    </w:p>
                    <w:p w14:paraId="605435FA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9A7A7EB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residente in _________________________________ Via ________________________________ n. _____</w:t>
                      </w:r>
                    </w:p>
                    <w:p w14:paraId="4FE19A0B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CDF7044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Codice Fiscale ____________________________________ Partita </w:t>
                      </w:r>
                      <w:proofErr w:type="spellStart"/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lva</w:t>
                      </w:r>
                      <w:proofErr w:type="spellEnd"/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42E29321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9333C32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Numero iscrizione al Registro imprese ______________________________________ del ______________</w:t>
                      </w:r>
                    </w:p>
                    <w:p w14:paraId="0D991086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441BADA9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presso la CCIAA di __________________________</w:t>
                      </w:r>
                    </w:p>
                    <w:p w14:paraId="74E20315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D9D42E7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Telefono ____________________________ PEC _______________________________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_______________</w:t>
                      </w:r>
                    </w:p>
                    <w:p w14:paraId="351C5E94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C651242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6C7A342F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nella sua qualità di:</w:t>
                      </w:r>
                    </w:p>
                    <w:p w14:paraId="2730D07C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6BADD9F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titolare della omonima ditta individuale</w:t>
                      </w:r>
                    </w:p>
                    <w:p w14:paraId="19D4D58F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15119CA7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204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legale rappresentante della </w:t>
                      </w:r>
                      <w:proofErr w:type="spellStart"/>
                      <w:proofErr w:type="gramStart"/>
                      <w:r w:rsidRPr="00520485">
                        <w:rPr>
                          <w:rFonts w:ascii="Arial" w:hAnsi="Arial" w:cs="Arial"/>
                          <w:sz w:val="16"/>
                          <w:szCs w:val="16"/>
                        </w:rPr>
                        <w:t>soc</w:t>
                      </w:r>
                      <w:proofErr w:type="spellEnd"/>
                      <w:r w:rsidRPr="00520485">
                        <w:rPr>
                          <w:rFonts w:ascii="Arial" w:hAnsi="Arial" w:cs="Arial"/>
                          <w:sz w:val="16"/>
                          <w:szCs w:val="16"/>
                        </w:rPr>
                        <w:t>./</w:t>
                      </w:r>
                      <w:proofErr w:type="spellStart"/>
                      <w:proofErr w:type="gramEnd"/>
                      <w:r w:rsidRPr="00520485">
                        <w:rPr>
                          <w:rFonts w:ascii="Arial" w:hAnsi="Arial" w:cs="Arial"/>
                          <w:sz w:val="16"/>
                          <w:szCs w:val="16"/>
                        </w:rPr>
                        <w:t>assoc</w:t>
                      </w:r>
                      <w:proofErr w:type="spellEnd"/>
                      <w:r w:rsidRPr="00520485">
                        <w:rPr>
                          <w:rFonts w:ascii="Arial" w:hAnsi="Arial" w:cs="Arial"/>
                          <w:sz w:val="16"/>
                          <w:szCs w:val="16"/>
                        </w:rPr>
                        <w:t>./coop</w:t>
                      </w:r>
                      <w:r w:rsidRPr="005204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 </w:t>
                      </w: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_____________________________________________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</w:t>
                      </w: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5FB37401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avente sede in ____________________________________________________________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______</w:t>
                      </w:r>
                      <w:r w:rsidRPr="00AA784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02763331" w14:textId="77777777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via/p.zza/</w:t>
                      </w:r>
                      <w:proofErr w:type="gramStart"/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ecc.._</w:t>
                      </w:r>
                      <w:proofErr w:type="gramEnd"/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</w:t>
                      </w:r>
                    </w:p>
                    <w:p w14:paraId="0B9696B3" w14:textId="17DA594D" w:rsidR="00EB3B16" w:rsidRPr="00AA7847" w:rsidRDefault="00EB3B16" w:rsidP="00AA7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CF/P.IVA 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2B2017D7" w14:textId="016B74B4" w:rsidR="00EB3B16" w:rsidRDefault="00EB3B16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Nr. di iscrizione al Registro imprese commercio su aree pubbliche del _________________</w:t>
                      </w:r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_______</w:t>
                      </w: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1268DB22" w14:textId="5BAB749A" w:rsidR="00FF7C2F" w:rsidRDefault="00FF7C2F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5BA527B3" w14:textId="77777777" w:rsidR="00FF7C2F" w:rsidRPr="00AA7847" w:rsidRDefault="00FF7C2F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93F502B" w14:textId="77777777" w:rsidR="00EB3B16" w:rsidRPr="00AA7847" w:rsidRDefault="00EB3B16" w:rsidP="00AA784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113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5CF32745" w14:textId="77777777" w:rsidR="00EB3B16" w:rsidRPr="00AA7847" w:rsidRDefault="00EB3B16" w:rsidP="00AA7847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ind w:left="993"/>
                        <w:contextualSpacing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AA7847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 Altro (da specificare) ____________________________________________________________</w:t>
                      </w:r>
                    </w:p>
                    <w:p w14:paraId="7736799D" w14:textId="77777777" w:rsidR="00EB3B16" w:rsidRDefault="00EB3B16"/>
                  </w:txbxContent>
                </v:textbox>
              </v:shape>
            </w:pict>
          </mc:Fallback>
        </mc:AlternateContent>
      </w:r>
    </w:p>
    <w:p w14:paraId="4004FFBA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D35272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0EAB04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C39CDC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6566A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211B58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22DBA8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5189F5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26523F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2E1759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290B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B69F1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01EA55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878278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A4E2EC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A273D0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41EAF9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E0286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7AB801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F1EE3B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4D2E9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022D6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59A1E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4663D7" w14:textId="77777777" w:rsid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70FB28" w14:textId="77777777" w:rsidR="00AA7847" w:rsidRPr="00AA7847" w:rsidRDefault="00AA7847" w:rsidP="004753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D601562" w14:textId="77777777"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7847">
        <w:rPr>
          <w:rFonts w:ascii="Arial" w:hAnsi="Arial" w:cs="Arial"/>
          <w:bCs/>
          <w:sz w:val="18"/>
          <w:szCs w:val="18"/>
        </w:rPr>
        <w:t>Presenta la seguente</w:t>
      </w:r>
      <w:r>
        <w:rPr>
          <w:rFonts w:ascii="Arial" w:hAnsi="Arial" w:cs="Arial"/>
          <w:bCs/>
          <w:sz w:val="18"/>
          <w:szCs w:val="18"/>
        </w:rPr>
        <w:t>:</w:t>
      </w:r>
    </w:p>
    <w:p w14:paraId="2A212100" w14:textId="77777777" w:rsid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FBD304" w14:textId="77777777" w:rsidR="00475393" w:rsidRPr="00AA7847" w:rsidRDefault="00475393" w:rsidP="00475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7847">
        <w:rPr>
          <w:rFonts w:ascii="Arial" w:hAnsi="Arial" w:cs="Arial"/>
          <w:b/>
          <w:bCs/>
          <w:sz w:val="20"/>
          <w:szCs w:val="20"/>
        </w:rPr>
        <w:t>OFFERTA TECNICA</w:t>
      </w:r>
    </w:p>
    <w:p w14:paraId="7EDB2E5F" w14:textId="77777777" w:rsidR="00475393" w:rsidRPr="00FF7C2F" w:rsidRDefault="00475393" w:rsidP="0047539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98EDE42" w14:textId="41F91614" w:rsidR="009C17BA" w:rsidRPr="009C17BA" w:rsidRDefault="00694C32" w:rsidP="009C17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F7C2F">
        <w:rPr>
          <w:rFonts w:ascii="Arial" w:hAnsi="Arial" w:cs="Arial"/>
          <w:b/>
          <w:bCs/>
          <w:sz w:val="18"/>
          <w:szCs w:val="18"/>
        </w:rPr>
        <w:t xml:space="preserve">Per </w:t>
      </w:r>
      <w:r w:rsidRPr="009C17BA">
        <w:rPr>
          <w:rFonts w:ascii="Arial" w:hAnsi="Arial" w:cs="Arial"/>
          <w:b/>
          <w:bCs/>
          <w:sz w:val="18"/>
          <w:szCs w:val="18"/>
        </w:rPr>
        <w:t xml:space="preserve">L’affidamento </w:t>
      </w:r>
      <w:r>
        <w:rPr>
          <w:rFonts w:ascii="Arial" w:hAnsi="Arial" w:cs="Arial"/>
          <w:b/>
          <w:bCs/>
          <w:sz w:val="18"/>
          <w:szCs w:val="18"/>
        </w:rPr>
        <w:t xml:space="preserve">In Concessione </w:t>
      </w:r>
      <w:r w:rsidR="00FF7C2F" w:rsidRPr="00FF7C2F">
        <w:rPr>
          <w:rFonts w:ascii="Arial" w:hAnsi="Arial" w:cs="Arial"/>
          <w:b/>
          <w:bCs/>
          <w:sz w:val="18"/>
          <w:szCs w:val="18"/>
        </w:rPr>
        <w:t xml:space="preserve">dell’organizzazione complessiva della 33^ </w:t>
      </w:r>
      <w:r w:rsidR="00FF7C2F">
        <w:rPr>
          <w:rFonts w:ascii="Arial" w:hAnsi="Arial" w:cs="Arial"/>
          <w:b/>
          <w:bCs/>
          <w:sz w:val="18"/>
          <w:szCs w:val="18"/>
        </w:rPr>
        <w:t>S</w:t>
      </w:r>
      <w:r w:rsidR="00FF7C2F" w:rsidRPr="00FF7C2F">
        <w:rPr>
          <w:rFonts w:ascii="Arial" w:hAnsi="Arial" w:cs="Arial"/>
          <w:b/>
          <w:bCs/>
          <w:sz w:val="18"/>
          <w:szCs w:val="18"/>
        </w:rPr>
        <w:t xml:space="preserve">agra del </w:t>
      </w:r>
      <w:r w:rsidR="00FF7C2F">
        <w:rPr>
          <w:rFonts w:ascii="Arial" w:hAnsi="Arial" w:cs="Arial"/>
          <w:b/>
          <w:bCs/>
          <w:sz w:val="18"/>
          <w:szCs w:val="18"/>
        </w:rPr>
        <w:t>M</w:t>
      </w:r>
      <w:r w:rsidR="00FF7C2F" w:rsidRPr="00FF7C2F">
        <w:rPr>
          <w:rFonts w:ascii="Arial" w:hAnsi="Arial" w:cs="Arial"/>
          <w:b/>
          <w:bCs/>
          <w:sz w:val="18"/>
          <w:szCs w:val="18"/>
        </w:rPr>
        <w:t xml:space="preserve">elone– ed. 2021 </w:t>
      </w:r>
    </w:p>
    <w:p w14:paraId="38F16B9C" w14:textId="77777777" w:rsidR="00AA7847" w:rsidRDefault="00AA7847" w:rsidP="009C17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0BA0D26" w14:textId="77777777" w:rsidR="00475393" w:rsidRPr="00AA7847" w:rsidRDefault="00AA7847" w:rsidP="00AA784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A7847">
        <w:rPr>
          <w:rFonts w:ascii="Arial" w:hAnsi="Arial" w:cs="Arial"/>
          <w:bCs/>
          <w:i/>
          <w:sz w:val="18"/>
          <w:szCs w:val="18"/>
        </w:rPr>
        <w:t>(I</w:t>
      </w:r>
      <w:r w:rsidR="00475393" w:rsidRPr="00AA7847">
        <w:rPr>
          <w:rFonts w:ascii="Arial" w:hAnsi="Arial" w:cs="Arial"/>
          <w:bCs/>
          <w:i/>
          <w:sz w:val="18"/>
          <w:szCs w:val="18"/>
        </w:rPr>
        <w:t xml:space="preserve"> partecipanti alla procedura di selezione dovranno compilare obbligatoriamente il presente modulo, fornendo tutte le informazioni utili alla valutazione di ciascun ambito, come di seguito specificato. </w:t>
      </w:r>
    </w:p>
    <w:p w14:paraId="1C973D9A" w14:textId="77777777" w:rsidR="00AA7847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7847">
        <w:rPr>
          <w:rFonts w:ascii="Arial" w:hAnsi="Arial" w:cs="Arial"/>
          <w:bCs/>
          <w:i/>
          <w:sz w:val="18"/>
          <w:szCs w:val="18"/>
        </w:rPr>
        <w:t>Sarà possibile in ogni caso allegare al presente modulo anche ulteriore documentazione, quale ad esempio schede tecniche e illustrative, certificazioni, attestazioni,</w:t>
      </w:r>
      <w:r w:rsidR="009C17BA">
        <w:rPr>
          <w:rFonts w:ascii="Arial" w:hAnsi="Arial" w:cs="Arial"/>
          <w:bCs/>
          <w:i/>
          <w:sz w:val="18"/>
          <w:szCs w:val="18"/>
        </w:rPr>
        <w:t xml:space="preserve"> atti</w:t>
      </w:r>
      <w:r w:rsidRPr="00AA7847">
        <w:rPr>
          <w:rFonts w:ascii="Arial" w:hAnsi="Arial" w:cs="Arial"/>
          <w:bCs/>
          <w:i/>
          <w:sz w:val="18"/>
          <w:szCs w:val="18"/>
        </w:rPr>
        <w:t xml:space="preserve"> etc. utili ai fini della valutazione.</w:t>
      </w:r>
      <w:r w:rsidR="00AA7847" w:rsidRPr="00AA7847">
        <w:rPr>
          <w:rFonts w:ascii="Arial" w:hAnsi="Arial" w:cs="Arial"/>
          <w:bCs/>
          <w:i/>
          <w:sz w:val="18"/>
          <w:szCs w:val="18"/>
        </w:rPr>
        <w:t>)</w:t>
      </w:r>
      <w:r w:rsidRPr="00AA7847">
        <w:rPr>
          <w:rFonts w:ascii="Arial" w:hAnsi="Arial" w:cs="Arial"/>
          <w:bCs/>
          <w:i/>
          <w:sz w:val="18"/>
          <w:szCs w:val="18"/>
        </w:rPr>
        <w:t xml:space="preserve"> </w:t>
      </w:r>
    </w:p>
    <w:p w14:paraId="71230BC4" w14:textId="77777777" w:rsidR="00AA7847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88761B3" w14:textId="044FEB2A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Tali documenti</w:t>
      </w:r>
      <w:r w:rsidR="00A444E4">
        <w:rPr>
          <w:rFonts w:ascii="Arial" w:hAnsi="Arial" w:cs="Arial"/>
          <w:bCs/>
          <w:sz w:val="18"/>
          <w:szCs w:val="18"/>
        </w:rPr>
        <w:t xml:space="preserve">, </w:t>
      </w:r>
      <w:r w:rsidR="00A444E4" w:rsidRPr="00326E11">
        <w:rPr>
          <w:rFonts w:ascii="Arial" w:hAnsi="Arial" w:cs="Arial"/>
          <w:b/>
          <w:sz w:val="18"/>
          <w:szCs w:val="18"/>
        </w:rPr>
        <w:t>ai sensi dell’art. 12 dell’avviso in oggetto</w:t>
      </w:r>
      <w:r w:rsidR="00A444E4">
        <w:rPr>
          <w:rFonts w:ascii="Arial" w:hAnsi="Arial" w:cs="Arial"/>
          <w:bCs/>
          <w:sz w:val="18"/>
          <w:szCs w:val="18"/>
        </w:rPr>
        <w:t>,</w:t>
      </w:r>
      <w:r w:rsidRPr="002765C8">
        <w:rPr>
          <w:rFonts w:ascii="Arial" w:hAnsi="Arial" w:cs="Arial"/>
          <w:bCs/>
          <w:sz w:val="18"/>
          <w:szCs w:val="18"/>
        </w:rPr>
        <w:t xml:space="preserve"> dovranno essere inseriti nel </w:t>
      </w:r>
      <w:r w:rsidRPr="00FF7C2F">
        <w:rPr>
          <w:rFonts w:ascii="Arial" w:hAnsi="Arial" w:cs="Arial"/>
          <w:b/>
          <w:sz w:val="18"/>
          <w:szCs w:val="18"/>
        </w:rPr>
        <w:t>plico Busta 2</w:t>
      </w:r>
      <w:r w:rsidRPr="002765C8">
        <w:rPr>
          <w:rFonts w:ascii="Arial" w:hAnsi="Arial" w:cs="Arial"/>
          <w:bCs/>
          <w:sz w:val="18"/>
          <w:szCs w:val="18"/>
        </w:rPr>
        <w:t xml:space="preserve">.  </w:t>
      </w:r>
    </w:p>
    <w:p w14:paraId="2CBC07D7" w14:textId="77777777" w:rsidR="00AA7847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4C32" w:rsidRPr="00694C32" w14:paraId="55C58E0B" w14:textId="77777777" w:rsidTr="00F01CB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E390F79" w14:textId="77777777" w:rsidR="00643389" w:rsidRPr="00643389" w:rsidRDefault="00643389" w:rsidP="0064338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858797" w14:textId="2694316E" w:rsidR="00694C32" w:rsidRPr="00FF7C2F" w:rsidRDefault="00FF7C2F" w:rsidP="00694C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ESPERIENZA MATURATA NELLA GESTIONE E ORGANIZZAZIONE DI FIERE/MERCATINI/SAGRE</w:t>
            </w:r>
          </w:p>
          <w:p w14:paraId="2CC13995" w14:textId="145E810B" w:rsidR="00FF7C2F" w:rsidRDefault="00FF7C2F" w:rsidP="00FF7C2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2F">
              <w:rPr>
                <w:rFonts w:ascii="Arial" w:hAnsi="Arial" w:cs="Arial"/>
                <w:sz w:val="18"/>
                <w:szCs w:val="18"/>
              </w:rPr>
              <w:t>(</w:t>
            </w:r>
            <w:r w:rsidR="00643389">
              <w:rPr>
                <w:rFonts w:ascii="Arial" w:hAnsi="Arial" w:cs="Arial"/>
                <w:sz w:val="16"/>
                <w:szCs w:val="16"/>
              </w:rPr>
              <w:t xml:space="preserve">ART. </w:t>
            </w:r>
            <w:r w:rsidRPr="00FF7C2F">
              <w:rPr>
                <w:rFonts w:ascii="Arial" w:hAnsi="Arial" w:cs="Arial"/>
                <w:sz w:val="16"/>
                <w:szCs w:val="16"/>
              </w:rPr>
              <w:t>11, PUNTO 11.1 DELL’ AVVISO PER L’AFFIDAMENTO A SOGGETTO TERZO DELL’ORGANIZZAZIONE COMPLESSIVA DELLA 33^ SAGRA DEL MELONE– ED. 2021)</w:t>
            </w:r>
          </w:p>
          <w:p w14:paraId="140125DD" w14:textId="77777777" w:rsidR="00643389" w:rsidRPr="00643389" w:rsidRDefault="00643389" w:rsidP="00643389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</w:pPr>
            <w:r w:rsidRPr="00643389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1 punti per ogni iniziativa fino ad un massimo di 8 punti.</w:t>
            </w:r>
          </w:p>
          <w:p w14:paraId="51AF8671" w14:textId="77777777" w:rsidR="00694C32" w:rsidRPr="00694C32" w:rsidRDefault="00694C32" w:rsidP="00694C32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C32" w:rsidRPr="002765C8" w14:paraId="5EE1382C" w14:textId="77777777" w:rsidTr="00F546F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128B" w14:textId="42ED5E6D"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BF0A1B" w14:textId="274C4567"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F37CB5" w14:textId="340F5709" w:rsidR="00694C32" w:rsidRPr="00694C32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94C32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</w:t>
            </w:r>
          </w:p>
          <w:p w14:paraId="4789BF21" w14:textId="77777777" w:rsidR="00FF7C2F" w:rsidRDefault="00694C32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7859F1" w14:textId="77777777" w:rsidR="00F01CB3" w:rsidRDefault="00694C32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  <w:r w:rsidR="00F01CB3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1F54B6" w14:textId="77777777" w:rsidR="00F01CB3" w:rsidRDefault="00F01CB3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48040FDC" w14:textId="26EF5B66" w:rsidR="00FF7C2F" w:rsidRPr="00694C32" w:rsidRDefault="00FF7C2F" w:rsidP="00694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393" w:rsidRPr="00694C32" w14:paraId="62BF0359" w14:textId="77777777" w:rsidTr="00F01CB3">
        <w:tc>
          <w:tcPr>
            <w:tcW w:w="10456" w:type="dxa"/>
            <w:shd w:val="clear" w:color="auto" w:fill="9BBB59" w:themeFill="accent3"/>
          </w:tcPr>
          <w:p w14:paraId="5871F36B" w14:textId="77777777" w:rsidR="00643389" w:rsidRPr="00643389" w:rsidRDefault="00643389" w:rsidP="0064338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02CDB" w14:textId="141A03AE" w:rsidR="00475393" w:rsidRPr="00F546FD" w:rsidRDefault="00643389" w:rsidP="00F546FD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389">
              <w:rPr>
                <w:rFonts w:ascii="Arial" w:hAnsi="Arial" w:cs="Arial"/>
                <w:b/>
                <w:sz w:val="20"/>
                <w:szCs w:val="20"/>
              </w:rPr>
              <w:t xml:space="preserve">PROPOSTA PROGETTUALE PER L’ORGANIZZAZIONE DELLA 33 ^ SAGRA DEL MELONE </w:t>
            </w:r>
            <w:proofErr w:type="gramStart"/>
            <w:r w:rsidRPr="00643389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546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3389">
              <w:rPr>
                <w:rFonts w:ascii="Arial" w:hAnsi="Arial" w:cs="Arial"/>
                <w:b/>
                <w:sz w:val="20"/>
                <w:szCs w:val="20"/>
              </w:rPr>
              <w:t xml:space="preserve"> EDIZIONE</w:t>
            </w:r>
            <w:proofErr w:type="gramEnd"/>
            <w:r w:rsidRPr="006433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4BCB">
              <w:rPr>
                <w:rFonts w:ascii="Arial" w:hAnsi="Arial" w:cs="Arial"/>
                <w:sz w:val="16"/>
                <w:szCs w:val="16"/>
              </w:rPr>
              <w:t>(</w:t>
            </w:r>
            <w:r w:rsidR="00074BCB">
              <w:rPr>
                <w:rFonts w:ascii="Arial" w:hAnsi="Arial" w:cs="Arial"/>
                <w:sz w:val="16"/>
                <w:szCs w:val="16"/>
              </w:rPr>
              <w:t>art. 5 e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7C2F">
              <w:rPr>
                <w:rFonts w:ascii="Arial" w:hAnsi="Arial" w:cs="Arial"/>
                <w:sz w:val="16"/>
                <w:szCs w:val="16"/>
              </w:rPr>
              <w:t>11, PUNTO 11.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7C2F">
              <w:rPr>
                <w:rFonts w:ascii="Arial" w:hAnsi="Arial" w:cs="Arial"/>
                <w:sz w:val="16"/>
                <w:szCs w:val="16"/>
              </w:rPr>
              <w:t xml:space="preserve"> DELL’ AVVISO PER L’AFFIDAMENTO A SOGGETTO TERZO DELL’ORGANIZZAZIONE COMPLESSIVA DELLA 33^ SAGRA DEL MELONE– ED. 2021)</w:t>
            </w:r>
          </w:p>
          <w:p w14:paraId="5F8DBD19" w14:textId="52A1AC4E" w:rsidR="00F546FD" w:rsidRPr="00643389" w:rsidRDefault="00F546FD" w:rsidP="00F546FD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MAX 62 punti</w:t>
            </w:r>
          </w:p>
          <w:p w14:paraId="0134D43E" w14:textId="5B8397B7" w:rsidR="00643389" w:rsidRPr="00643389" w:rsidRDefault="00643389" w:rsidP="0064338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393" w:rsidRPr="002765C8" w14:paraId="26CB8262" w14:textId="77777777" w:rsidTr="00F546FD">
        <w:tc>
          <w:tcPr>
            <w:tcW w:w="10456" w:type="dxa"/>
            <w:shd w:val="clear" w:color="auto" w:fill="auto"/>
          </w:tcPr>
          <w:p w14:paraId="663E5E23" w14:textId="77777777" w:rsidR="00455CE7" w:rsidRDefault="00455CE7"/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F546FD" w:rsidRPr="00643389" w14:paraId="1975FB65" w14:textId="77777777" w:rsidTr="00F01CB3">
              <w:tc>
                <w:tcPr>
                  <w:tcW w:w="615" w:type="dxa"/>
                  <w:shd w:val="clear" w:color="auto" w:fill="EAF1DD" w:themeFill="accent3" w:themeFillTint="33"/>
                </w:tcPr>
                <w:p w14:paraId="00EBE0F7" w14:textId="77777777" w:rsidR="00F546FD" w:rsidRPr="00465AA9" w:rsidRDefault="00F546FD" w:rsidP="00F546FD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9314" w:type="dxa"/>
                  <w:shd w:val="clear" w:color="auto" w:fill="EAF1DD" w:themeFill="accent3" w:themeFillTint="33"/>
                </w:tcPr>
                <w:p w14:paraId="742205D2" w14:textId="1CB3458B" w:rsidR="00F546FD" w:rsidRDefault="004B0A4B" w:rsidP="00F546FD">
                  <w:pPr>
                    <w:spacing w:after="0" w:line="240" w:lineRule="auto"/>
                    <w:contextualSpacing/>
                    <w:jc w:val="both"/>
                    <w:rPr>
                      <w:rFonts w:asciiTheme="minorHAnsi" w:eastAsiaTheme="minorHAnsi" w:hAnsiTheme="minorHAnsi" w:cs="Arial"/>
                      <w:b/>
                      <w:i/>
                      <w:sz w:val="20"/>
                      <w:szCs w:val="20"/>
                    </w:rPr>
                  </w:pPr>
                  <w:r w:rsidRPr="00D222C2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Stand Enogastronomico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 xml:space="preserve">: </w:t>
                  </w:r>
                  <w:r w:rsidR="00F546FD" w:rsidRPr="00F546FD">
                    <w:rPr>
                      <w:rFonts w:asciiTheme="minorHAnsi" w:eastAsiaTheme="minorHAnsi" w:hAnsiTheme="minorHAnsi" w:cs="Arial"/>
                      <w:b/>
                      <w:i/>
                      <w:sz w:val="20"/>
                      <w:szCs w:val="20"/>
                    </w:rPr>
                    <w:t>esperienza maturata nella gestione e organizzazione di stand enogastronomici e nella ristorazione, organizzazione eventi e mercati proposta progettuale per l’organizzazione e la gestione dello stand enogastronomico</w:t>
                  </w:r>
                  <w:r w:rsidR="00F546FD">
                    <w:rPr>
                      <w:rFonts w:asciiTheme="minorHAnsi" w:eastAsiaTheme="minorHAnsi" w:hAnsiTheme="minorHAnsi" w:cs="Arial"/>
                      <w:b/>
                      <w:i/>
                      <w:sz w:val="20"/>
                      <w:szCs w:val="20"/>
                    </w:rPr>
                    <w:t>:</w:t>
                  </w:r>
                </w:p>
                <w:p w14:paraId="6D27EDF8" w14:textId="77777777" w:rsidR="00F546FD" w:rsidRPr="001C0D16" w:rsidRDefault="00F546FD" w:rsidP="00F546FD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46FD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MAX 5 punti;</w:t>
                  </w:r>
                </w:p>
                <w:p w14:paraId="58463BEE" w14:textId="320E643B" w:rsidR="001C0D16" w:rsidRPr="00F546FD" w:rsidRDefault="001C0D16" w:rsidP="001C0D16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13A9C5F" w14:textId="1F6FCC26" w:rsidR="00475393" w:rsidRPr="002765C8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08DB576" w14:textId="1EF78A93" w:rsidR="00EB3B16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775E9D" w14:textId="198BE8CB"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</w:t>
            </w:r>
          </w:p>
          <w:p w14:paraId="737E3B6D" w14:textId="77777777" w:rsidR="00F546FD" w:rsidRDefault="00EB3B16" w:rsidP="00F5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546FD"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BAC2C7" w14:textId="77777777" w:rsidR="00F546FD" w:rsidRDefault="00F546FD" w:rsidP="00F5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……………………………………………………………………………………………………………………………………………………...</w:t>
            </w:r>
          </w:p>
          <w:p w14:paraId="57BE1705" w14:textId="77777777" w:rsidR="004B0A4B" w:rsidRDefault="00F546FD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B0A4B"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F14540" w14:textId="77777777" w:rsidR="00F01CB3" w:rsidRDefault="004B0A4B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1CB3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FAA00F" w14:textId="77777777" w:rsidR="00F01CB3" w:rsidRDefault="00F01CB3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79757257" w14:textId="29C10012"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2C790B" w14:textId="77777777" w:rsidR="00F01CB3" w:rsidRDefault="00F01CB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F546FD" w:rsidRPr="00643389" w14:paraId="147B8E17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7DF064F1" w14:textId="1774489E" w:rsidR="00F546FD" w:rsidRPr="00465AA9" w:rsidRDefault="00F546FD" w:rsidP="00F546FD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718A43BB" w14:textId="44C5150D" w:rsidR="00F546FD" w:rsidRDefault="004B0A4B" w:rsidP="00F546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D222C2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Stand Enogastronomico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 xml:space="preserve">: </w:t>
                  </w:r>
                  <w:r w:rsidR="00F546FD" w:rsidRPr="00F546FD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utilizzo del melone e introduzione di ulteriori alimenti di prodotti freschi, DOP, </w:t>
                  </w:r>
                  <w:proofErr w:type="gramStart"/>
                  <w:r w:rsidR="00F546FD" w:rsidRPr="00F546FD">
                    <w:rPr>
                      <w:rFonts w:cs="Arial"/>
                      <w:b/>
                      <w:i/>
                      <w:sz w:val="20"/>
                      <w:szCs w:val="20"/>
                    </w:rPr>
                    <w:t>IGP,</w:t>
                  </w:r>
                  <w:proofErr w:type="spellStart"/>
                  <w:r w:rsidR="00F546FD" w:rsidRPr="00F546FD">
                    <w:rPr>
                      <w:rFonts w:cs="Arial"/>
                      <w:b/>
                      <w:i/>
                      <w:sz w:val="20"/>
                      <w:szCs w:val="20"/>
                    </w:rPr>
                    <w:t>ecc</w:t>
                  </w:r>
                  <w:proofErr w:type="spellEnd"/>
                  <w:r w:rsidR="00F546FD" w:rsidRPr="00F546FD">
                    <w:rPr>
                      <w:rFonts w:cs="Arial"/>
                      <w:b/>
                      <w:i/>
                      <w:sz w:val="20"/>
                      <w:szCs w:val="20"/>
                    </w:rPr>
                    <w:t>.</w:t>
                  </w:r>
                  <w:proofErr w:type="gramEnd"/>
                  <w:r w:rsidR="00F546FD" w:rsidRPr="00F546FD">
                    <w:rPr>
                      <w:rFonts w:cs="Arial"/>
                      <w:b/>
                      <w:i/>
                      <w:sz w:val="20"/>
                      <w:szCs w:val="20"/>
                    </w:rPr>
                    <w:t>.e utilizzo di prodotti a Km. 0</w:t>
                  </w:r>
                </w:p>
                <w:p w14:paraId="35C831DF" w14:textId="77777777" w:rsidR="00F546FD" w:rsidRPr="004B0A4B" w:rsidRDefault="00F546FD" w:rsidP="00F546FD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46FD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8</w:t>
                  </w:r>
                  <w:r w:rsidRPr="00F546FD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punti;</w:t>
                  </w:r>
                </w:p>
                <w:p w14:paraId="3CAB58D4" w14:textId="5DEBAFE8" w:rsidR="004B0A4B" w:rsidRPr="00F546FD" w:rsidRDefault="004B0A4B" w:rsidP="004B0A4B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4A2651" w14:textId="77777777" w:rsidR="00F546FD" w:rsidRDefault="00F546FD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717CB4" w14:textId="58B385A0" w:rsidR="00475393" w:rsidRDefault="00475393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525B11" w14:textId="77777777" w:rsidR="004B0A4B" w:rsidRDefault="00AA7847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B0A4B"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B0A4B" w:rsidRPr="002765C8"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2E07D1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2C9848" w14:textId="77777777" w:rsidR="00F01CB3" w:rsidRDefault="004B0A4B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3B1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1CB3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DAAA3F" w14:textId="77777777" w:rsidR="00F01CB3" w:rsidRDefault="00F01CB3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44EE895C" w14:textId="03B4EF32" w:rsidR="004B0A4B" w:rsidRDefault="004B0A4B" w:rsidP="004B0A4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8F517" w14:textId="77777777" w:rsidR="00F01CB3" w:rsidRPr="00EB3B16" w:rsidRDefault="00F01CB3" w:rsidP="004B0A4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4B0A4B" w:rsidRPr="00643389" w14:paraId="5E16A619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67014F2D" w14:textId="5B9EC091" w:rsidR="004B0A4B" w:rsidRPr="00465AA9" w:rsidRDefault="004B0A4B" w:rsidP="004B0A4B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72304BD8" w14:textId="57D33D2D" w:rsidR="004B0A4B" w:rsidRDefault="004B0A4B" w:rsidP="004B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D222C2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Stand Enogastronomico</w:t>
                  </w:r>
                  <w:r w:rsidRPr="004B0A4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:</w:t>
                  </w:r>
                  <w:r w:rsidR="0049624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B0A4B">
                    <w:rPr>
                      <w:rFonts w:cs="Arial"/>
                      <w:b/>
                      <w:i/>
                      <w:sz w:val="20"/>
                      <w:szCs w:val="20"/>
                    </w:rPr>
                    <w:t>menù proposti con piatti tipici e/o tradizionali del territorio della Tuscia Viterbese</w:t>
                  </w:r>
                </w:p>
                <w:p w14:paraId="6C28241E" w14:textId="77777777" w:rsidR="004B0A4B" w:rsidRPr="004B0A4B" w:rsidRDefault="004B0A4B" w:rsidP="004B0A4B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MAX 5 punti</w:t>
                  </w:r>
                </w:p>
                <w:p w14:paraId="241BEB17" w14:textId="5C2E02A4" w:rsidR="004B0A4B" w:rsidRPr="004B0A4B" w:rsidRDefault="004B0A4B" w:rsidP="004B0A4B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BF124E" w14:textId="77777777" w:rsidR="004B0A4B" w:rsidRDefault="004B0A4B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65089E" w14:textId="5521D22B" w:rsidR="00AA7847" w:rsidRDefault="00AA7847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0875C2" w14:textId="3CEF6416" w:rsidR="00694C32" w:rsidRDefault="00694C32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89A5D95" w14:textId="0D88A965" w:rsidR="00694C32" w:rsidRDefault="00694C32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504E942" w14:textId="4ED73F23" w:rsidR="00EB3B16" w:rsidRDefault="00EB3B16" w:rsidP="000A4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875516E" w14:textId="329E0B71" w:rsidR="00EB3B16" w:rsidRDefault="00EB3B16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12EB3D3" w14:textId="77777777" w:rsidR="004B0A4B" w:rsidRDefault="00EB3B16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4B0A4B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7B56736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659A83B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97A75D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E3AD70B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588974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6DF715D" w14:textId="77777777" w:rsidR="00F01CB3" w:rsidRDefault="004B0A4B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F01CB3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0CE0AB" w14:textId="77777777" w:rsidR="00F01CB3" w:rsidRDefault="00F01CB3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11C1DDEF" w14:textId="5A13B877" w:rsidR="00694C32" w:rsidRDefault="00694C32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39F9F3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4B0A4B" w:rsidRPr="00643389" w14:paraId="6C48FAC1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0236A1D1" w14:textId="525473B8" w:rsidR="004B0A4B" w:rsidRPr="00465AA9" w:rsidRDefault="004B0A4B" w:rsidP="004B0A4B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</w:t>
                  </w:r>
                  <w:r w:rsidR="00D02772">
                    <w:rPr>
                      <w:rFonts w:cs="Arial"/>
                      <w:b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6E2FCE0A" w14:textId="5E9DE7D4" w:rsidR="004B0A4B" w:rsidRDefault="004B0A4B" w:rsidP="004B0A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0A4B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Percorso espositivo/mercato</w:t>
                  </w:r>
                  <w:r w:rsidRPr="004B0A4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: </w:t>
                  </w:r>
                  <w:r w:rsidRPr="004B0A4B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Logistica e funzionalità del mercato proposta: distribuzione dei posteggi nell’area individuata (presenza di varchi di transito, attenzione alla circolazione pedonale, alla ottimale organizzazione degli spazi, coerente distribuzione dei generi merceologici, rispetto delle normative COVID, ecc.). </w:t>
                  </w:r>
                  <w:r w:rsidRPr="00D02772">
                    <w:rPr>
                      <w:rFonts w:cs="Arial"/>
                      <w:b/>
                      <w:i/>
                      <w:sz w:val="18"/>
                      <w:szCs w:val="18"/>
                    </w:rPr>
                    <w:t>(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L’operatore economico partecipante dovrà presentare una planimetria in scala delle aree oggetto di occupazione, con l’indicazione del </w:t>
                  </w:r>
                  <w:r w:rsidRPr="00797559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numero (non inferiore a </w:t>
                  </w:r>
                  <w:r w:rsidR="00797559" w:rsidRPr="00797559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20</w:t>
                  </w:r>
                  <w:r w:rsidRPr="00797559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)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 e dell’ubicazione dei singoli posteggi e del totale della superficie occupata</w:t>
                  </w:r>
                  <w:r w:rsidRPr="00D02772">
                    <w:rPr>
                      <w:rFonts w:ascii="Arial" w:hAnsi="Arial" w:cs="Arial"/>
                      <w:sz w:val="18"/>
                      <w:szCs w:val="18"/>
                    </w:rPr>
                    <w:t>.)</w:t>
                  </w:r>
                </w:p>
                <w:p w14:paraId="354E6770" w14:textId="601DED79" w:rsidR="004B0A4B" w:rsidRPr="004B0A4B" w:rsidRDefault="004B0A4B" w:rsidP="004B0A4B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11</w:t>
                  </w: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1BE2F11F" w14:textId="77777777" w:rsidR="004B0A4B" w:rsidRPr="004B0A4B" w:rsidRDefault="004B0A4B" w:rsidP="004B0A4B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D77DB7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775F0B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862322" w14:textId="34572245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1FE85AD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C5B0BC6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BDF8CA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A248DB5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5D2FE4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D03478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DC9A4F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7187102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B44F4A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1989DD9" w14:textId="77777777" w:rsidR="00F01CB3" w:rsidRDefault="004B0A4B" w:rsidP="00F0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F01CB3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0C82D7" w14:textId="065AA2C6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FCB5F3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4B0A4B" w:rsidRPr="00643389" w14:paraId="06E932DE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7965403B" w14:textId="4366EE7F" w:rsidR="004B0A4B" w:rsidRPr="00465AA9" w:rsidRDefault="004B0A4B" w:rsidP="004B0A4B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</w:t>
                  </w:r>
                  <w:r w:rsidR="00D02772">
                    <w:rPr>
                      <w:rFonts w:cs="Arial"/>
                      <w:b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7387FB36" w14:textId="141E7F26" w:rsidR="004B0A4B" w:rsidRPr="004B0A4B" w:rsidRDefault="004B0A4B" w:rsidP="004B0A4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0A4B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Percorso espositivo/mercato</w:t>
                  </w:r>
                  <w:r w:rsidRPr="004B0A4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: </w:t>
                  </w:r>
                  <w:r w:rsidRPr="00D02772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Qualità, varietà, originalità e pregio dell’orientamento merceologico dei posteggi proposti. </w:t>
                  </w:r>
                  <w:r w:rsidR="00D02772"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(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Per il settore alimentare sarà valutata la qualità, la varietà dei prodotti alimentari, anche in riferimento alla presenza di prodotti tipici locali e/o regionali, DOC, IGP, DOP, filiera corta, biologica </w:t>
                  </w:r>
                  <w:proofErr w:type="gramStart"/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ecc..</w:t>
                  </w:r>
                  <w:proofErr w:type="gramEnd"/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 xml:space="preserve"> compresa la presenza dei produttori di melone; per il settore non alimentare sarà valutata qualità, la varietà, l’originalità e il pregio dell’orientamento merceologico dei posteggi proposti</w:t>
                  </w:r>
                  <w:r w:rsidR="00D02772"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)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.</w:t>
                  </w:r>
                </w:p>
                <w:p w14:paraId="00B21A7C" w14:textId="59B91A98" w:rsidR="004B0A4B" w:rsidRPr="004B0A4B" w:rsidRDefault="004B0A4B" w:rsidP="004B0A4B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D02772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6</w:t>
                  </w: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4BAEAB29" w14:textId="77777777" w:rsidR="004B0A4B" w:rsidRPr="004B0A4B" w:rsidRDefault="004B0A4B" w:rsidP="004B0A4B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24F304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34ED9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8C3576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9EBEE1F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1AF7A6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49B73B9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AB34092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C0FC00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907978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90D8E5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FDD9D09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DE45EC" w14:textId="77777777" w:rsidR="004B0A4B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840F7F9" w14:textId="77777777" w:rsidR="00D02772" w:rsidRDefault="004B0A4B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D0277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53AFAC" w14:textId="77777777" w:rsidR="001C0D16" w:rsidRDefault="00D02772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1C0D16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871E1E" w14:textId="77777777" w:rsidR="001C0D16" w:rsidRDefault="001C0D1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0F75CD9F" w14:textId="309B4D6D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97B442" w14:textId="77777777" w:rsidR="00D02772" w:rsidRDefault="00D02772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D02772" w:rsidRPr="00643389" w14:paraId="112FD0CF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1233C0A0" w14:textId="19CFE64E" w:rsidR="00D02772" w:rsidRPr="00465AA9" w:rsidRDefault="00D02772" w:rsidP="00D02772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43A21A68" w14:textId="045E45ED" w:rsidR="00D02772" w:rsidRPr="00D02772" w:rsidRDefault="00D02772" w:rsidP="00D02772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i/>
                      <w:sz w:val="20"/>
                      <w:szCs w:val="20"/>
                    </w:rPr>
                  </w:pPr>
                  <w:r w:rsidRPr="00D02772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 xml:space="preserve">Piano di comunicazione </w:t>
                  </w:r>
                  <w:r w:rsidRPr="00D02772">
                    <w:rPr>
                      <w:rFonts w:cs="Arial"/>
                      <w:i/>
                      <w:sz w:val="20"/>
                      <w:szCs w:val="20"/>
                    </w:rPr>
                    <w:t>(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</w:rPr>
                    <w:t>Caratteristiche qualitative del piano di comunicazione e informazione. Saranno valutate le iniziative promozionali aggiuntive e migliorative rispetto al piano di comunicazione minimo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,</w:t>
                  </w:r>
                  <w:r w:rsidRPr="00D02772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indicate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nell’art. 5 c. 1 dell’avviso in oggetto)</w:t>
                  </w:r>
                </w:p>
                <w:p w14:paraId="27B4A80F" w14:textId="0543600D" w:rsidR="00D02772" w:rsidRPr="004B0A4B" w:rsidRDefault="00D02772" w:rsidP="00D02772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4976C7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5</w:t>
                  </w: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58A01AC5" w14:textId="77777777" w:rsidR="00D02772" w:rsidRPr="004B0A4B" w:rsidRDefault="00D02772" w:rsidP="00D02772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81C5AD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894E06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C82FD4A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83BFA2B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FF907E2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FB02EC9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FFAC04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F76C482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5D8BC3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1C79E30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0C9C70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8DA380D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610FC" w14:textId="77777777" w:rsidR="001C0D16" w:rsidRDefault="00D02772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1C0D16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F66AD8" w14:textId="77777777" w:rsidR="001C0D16" w:rsidRDefault="001C0D1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297279F6" w14:textId="77777777" w:rsidR="001C0D16" w:rsidRDefault="001C0D1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A13F68" w14:textId="280A593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D02772" w:rsidRPr="00643389" w14:paraId="27AD8218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14990DAD" w14:textId="13251EAD" w:rsidR="00D02772" w:rsidRPr="00465AA9" w:rsidRDefault="00D02772" w:rsidP="00D02772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26189BEA" w14:textId="0AE515C6" w:rsidR="00074BCB" w:rsidRPr="00430A86" w:rsidRDefault="00D02772" w:rsidP="00074BCB">
                  <w:pPr>
                    <w:spacing w:after="0" w:line="240" w:lineRule="auto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 w:rsidRPr="00074BCB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Intrattenimenti</w:t>
                  </w:r>
                  <w:r w:rsidR="00074BCB" w:rsidRPr="00074BCB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 xml:space="preserve"> serali e spettacoli dal vi</w:t>
                  </w:r>
                  <w:r w:rsidR="00074BCB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v</w:t>
                  </w:r>
                  <w:r w:rsidR="00074BCB" w:rsidRPr="00074BCB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o</w:t>
                  </w:r>
                  <w:r w:rsidRPr="00074BCB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:</w:t>
                  </w:r>
                  <w:r w:rsidR="00074BC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074BCB" w:rsidRPr="00430A86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minimo n. 1 concerti spettacolo dal </w:t>
                  </w:r>
                  <w:proofErr w:type="gramStart"/>
                  <w:r w:rsidR="00074BCB" w:rsidRPr="00430A86">
                    <w:rPr>
                      <w:rFonts w:cs="Arial"/>
                      <w:b/>
                      <w:i/>
                      <w:sz w:val="20"/>
                      <w:szCs w:val="20"/>
                    </w:rPr>
                    <w:t>vivo  e</w:t>
                  </w:r>
                  <w:proofErr w:type="gramEnd"/>
                  <w:r w:rsidR="00074BCB" w:rsidRPr="00430A86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 n. 1 spettacolo pirotecnico) – dettagliare  artisti per singolo spettacolo</w:t>
                  </w:r>
                  <w:r w:rsidR="00430A86">
                    <w:rPr>
                      <w:rFonts w:cs="Arial"/>
                      <w:b/>
                      <w:i/>
                      <w:sz w:val="20"/>
                      <w:szCs w:val="20"/>
                    </w:rPr>
                    <w:t>:</w:t>
                  </w:r>
                </w:p>
                <w:p w14:paraId="4EAE70ED" w14:textId="1922337B" w:rsidR="00D02772" w:rsidRPr="00430A86" w:rsidRDefault="00D02772" w:rsidP="00D02772">
                  <w:pPr>
                    <w:widowControl w:val="0"/>
                    <w:tabs>
                      <w:tab w:val="left" w:pos="849"/>
                      <w:tab w:val="left" w:pos="3196"/>
                      <w:tab w:val="left" w:pos="3671"/>
                      <w:tab w:val="left" w:pos="6163"/>
                      <w:tab w:val="left" w:pos="7934"/>
                      <w:tab w:val="left" w:pos="8409"/>
                      <w:tab w:val="left" w:pos="10466"/>
                    </w:tabs>
                    <w:autoSpaceDE w:val="0"/>
                    <w:autoSpaceDN w:val="0"/>
                    <w:spacing w:after="0" w:line="240" w:lineRule="auto"/>
                    <w:ind w:right="1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0A8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430A86">
                    <w:rPr>
                      <w:rFonts w:ascii="Arial" w:hAnsi="Arial" w:cs="Arial"/>
                      <w:i/>
                      <w:sz w:val="18"/>
                      <w:szCs w:val="18"/>
                    </w:rPr>
                    <w:t>(Saranno valutate le caratteristiche qualitative e artistiche del programma, riferito alle manifestazioni e intrattenimenti principali e collaterali, con particolare riferimento al numero e alla varietà degli spettacoli, compresi quelli pomeridiani/diurni e alla notorietà degli artisti proposti che dovranno essere specificatamente indicati nell’offerta tecnica.)</w:t>
                  </w:r>
                </w:p>
                <w:p w14:paraId="152F0E17" w14:textId="246BCF7E" w:rsidR="00D02772" w:rsidRPr="004B0A4B" w:rsidRDefault="00D02772" w:rsidP="00D02772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MAX </w:t>
                  </w:r>
                  <w:r w:rsidR="00430A86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15</w:t>
                  </w:r>
                  <w:r w:rsidRPr="004B0A4B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punti</w:t>
                  </w:r>
                </w:p>
                <w:p w14:paraId="493C419A" w14:textId="77777777" w:rsidR="00D02772" w:rsidRPr="004B0A4B" w:rsidRDefault="00D02772" w:rsidP="00D02772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0D640E" w14:textId="0CC43518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91B0C8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37B90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C3241A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74CE75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C54C687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5130E3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CD5A71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513830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97A067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BF173F9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FAE827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CA9120E" w14:textId="77777777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35A28C" w14:textId="674A41AC" w:rsidR="00D02772" w:rsidRDefault="00D02772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6C6560D" w14:textId="77777777" w:rsidR="001C0D16" w:rsidRDefault="001C0D16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F5C0C2" w14:textId="77777777" w:rsidR="00E42206" w:rsidRDefault="00E42206" w:rsidP="00D02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9314"/>
            </w:tblGrid>
            <w:tr w:rsidR="00430A86" w:rsidRPr="00643389" w14:paraId="5C3C2520" w14:textId="77777777" w:rsidTr="00F01CB3">
              <w:tc>
                <w:tcPr>
                  <w:tcW w:w="314" w:type="dxa"/>
                  <w:shd w:val="clear" w:color="auto" w:fill="EAF1DD" w:themeFill="accent3" w:themeFillTint="33"/>
                </w:tcPr>
                <w:p w14:paraId="0BC74EAC" w14:textId="2677847A" w:rsidR="00430A86" w:rsidRPr="00465AA9" w:rsidRDefault="00430A86" w:rsidP="00430A86">
                  <w:pPr>
                    <w:pStyle w:val="Paragrafoelenco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i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9608" w:type="dxa"/>
                  <w:shd w:val="clear" w:color="auto" w:fill="EAF1DD" w:themeFill="accent3" w:themeFillTint="33"/>
                </w:tcPr>
                <w:p w14:paraId="27BB6985" w14:textId="25184858" w:rsidR="00430A86" w:rsidRPr="00430A86" w:rsidRDefault="00430A86" w:rsidP="00430A8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30A86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Servizi strumentali e logistica:</w:t>
                  </w:r>
                  <w:r w:rsidRPr="00430A8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30A8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(</w:t>
                  </w:r>
                  <w:r w:rsidRPr="00430A86">
                    <w:rPr>
                      <w:rFonts w:ascii="Arial" w:hAnsi="Arial" w:cs="Arial"/>
                      <w:i/>
                      <w:sz w:val="18"/>
                      <w:szCs w:val="18"/>
                    </w:rPr>
                    <w:t>Modalità di organizzazione del servizio continuativo d’ordine e sicurezza e del servizio di guardiania notturno, presenza di eventuali presidi antincendio, frequenza e qualità dei servizi di pulizia, attuazione misure di contenimento COVID 19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430A8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351D2FE" w14:textId="77777777" w:rsidR="00430A86" w:rsidRPr="00430A86" w:rsidRDefault="00430A86" w:rsidP="00430A86">
                  <w:pPr>
                    <w:pStyle w:val="Paragrafoelenco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0A86"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>MAX</w:t>
                  </w:r>
                  <w:r>
                    <w:rPr>
                      <w:rFonts w:ascii="Arial" w:hAnsi="Arial" w:cs="Arial"/>
                      <w:b/>
                      <w:color w:val="365F91" w:themeColor="accent1" w:themeShade="BF"/>
                      <w:sz w:val="16"/>
                      <w:szCs w:val="16"/>
                    </w:rPr>
                    <w:t xml:space="preserve"> 7 punti</w:t>
                  </w:r>
                </w:p>
                <w:p w14:paraId="5D95F09A" w14:textId="3477CF20" w:rsidR="00430A86" w:rsidRPr="004B0A4B" w:rsidRDefault="00430A86" w:rsidP="00430A86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981C81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8A50F7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B50CDDF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5F6E26B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B58E6D5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C9C498D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BE8DB2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34EDFF3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F23189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340D2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BA68EB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157D4CB" w14:textId="77777777" w:rsidR="00430A86" w:rsidRDefault="00430A86" w:rsidP="0043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74819B" w14:textId="77777777" w:rsidR="001C0D16" w:rsidRDefault="00430A86" w:rsidP="001C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</w:t>
            </w:r>
            <w:r w:rsidR="001C0D16"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A912E1" w14:textId="77777777" w:rsidR="0032234C" w:rsidRDefault="001C0D16" w:rsidP="00322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</w:t>
            </w:r>
            <w:r w:rsidR="0032234C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463EF1" w14:textId="77777777" w:rsidR="0032234C" w:rsidRDefault="0032234C" w:rsidP="00322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Pr="00694C32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12797C" w14:textId="598BA011" w:rsidR="004B0A4B" w:rsidRPr="002765C8" w:rsidRDefault="004B0A4B" w:rsidP="004B0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855B8A6" w14:textId="77777777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9FB57E2" w14:textId="77777777" w:rsidR="000A4607" w:rsidRDefault="000A4607" w:rsidP="000A4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</w:p>
    <w:p w14:paraId="6A6756E9" w14:textId="77777777" w:rsidR="000A4607" w:rsidRPr="002765C8" w:rsidRDefault="000A4607" w:rsidP="000A4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4607" w:rsidRPr="002765C8" w14:paraId="1493854E" w14:textId="77777777" w:rsidTr="00F01CB3">
        <w:tc>
          <w:tcPr>
            <w:tcW w:w="10606" w:type="dxa"/>
            <w:shd w:val="clear" w:color="auto" w:fill="9BBB59" w:themeFill="accent3"/>
          </w:tcPr>
          <w:p w14:paraId="197E125F" w14:textId="631352DF" w:rsidR="000A4607" w:rsidRPr="00E42206" w:rsidRDefault="000A4607" w:rsidP="00E4220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206">
              <w:rPr>
                <w:rFonts w:ascii="Arial" w:hAnsi="Arial" w:cs="Arial"/>
                <w:b/>
                <w:sz w:val="20"/>
                <w:szCs w:val="20"/>
              </w:rPr>
              <w:t xml:space="preserve">OFFERTA MIGLIORATIVA SULLA POSSIBILITÀ DI REALIZZARE NELL’ARCO DELLE GIORNATE DI SAGRA, DEGUSTAZIONI DI PRODOTTI TIPICI E LABORATORI DIMOSTRATIVI ALIMENTARI, ESPRESSIONI DELLE TRADIZIONI CONTADINE TERRITORIALI.  </w:t>
            </w:r>
          </w:p>
        </w:tc>
      </w:tr>
      <w:tr w:rsidR="000A4607" w:rsidRPr="002765C8" w14:paraId="21CEB9F8" w14:textId="77777777" w:rsidTr="00E42206">
        <w:trPr>
          <w:trHeight w:val="2961"/>
        </w:trPr>
        <w:tc>
          <w:tcPr>
            <w:tcW w:w="10606" w:type="dxa"/>
            <w:shd w:val="clear" w:color="auto" w:fill="auto"/>
          </w:tcPr>
          <w:p w14:paraId="7A6DBD0D" w14:textId="1338B77E"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FA9302" w14:textId="66317A96"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E69429" w14:textId="2CA6AFA5" w:rsidR="000A4607" w:rsidRPr="002765C8" w:rsidRDefault="000A4607" w:rsidP="00EB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65C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6973AA" w14:textId="77777777" w:rsidR="00E42206" w:rsidRDefault="00E42206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</w:p>
    <w:p w14:paraId="12C1271A" w14:textId="1AE05461" w:rsidR="00475393" w:rsidRPr="002765C8" w:rsidRDefault="00AA7847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>
        <w:rPr>
          <w:rFonts w:ascii="Arial" w:hAnsi="Arial" w:cs="Arial"/>
          <w:bCs/>
          <w:i/>
          <w:sz w:val="18"/>
          <w:szCs w:val="18"/>
          <w:u w:val="single"/>
        </w:rPr>
        <w:t>(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I partecipanti alla procedura di selezione nell’elaborazione del presente modulo dovranno attenersi in maniera analitica agli elementi caratterizzanti la proposta di servizio, seguendo l’elencazione dei criteri di attribuzion</w:t>
      </w:r>
      <w:r w:rsidR="000A4607">
        <w:rPr>
          <w:rFonts w:ascii="Arial" w:hAnsi="Arial" w:cs="Arial"/>
          <w:bCs/>
          <w:i/>
          <w:sz w:val="18"/>
          <w:szCs w:val="18"/>
          <w:u w:val="single"/>
        </w:rPr>
        <w:t xml:space="preserve">e dei punteggi di cui </w:t>
      </w:r>
      <w:r w:rsidR="000A4607" w:rsidRPr="00E42206">
        <w:rPr>
          <w:rFonts w:ascii="Arial" w:hAnsi="Arial" w:cs="Arial"/>
          <w:b/>
          <w:i/>
          <w:sz w:val="18"/>
          <w:szCs w:val="18"/>
          <w:u w:val="single"/>
        </w:rPr>
        <w:t>al</w:t>
      </w:r>
      <w:r w:rsidR="00E42206" w:rsidRPr="00E42206">
        <w:rPr>
          <w:rFonts w:ascii="Arial" w:hAnsi="Arial" w:cs="Arial"/>
          <w:b/>
          <w:i/>
          <w:sz w:val="18"/>
          <w:szCs w:val="18"/>
          <w:u w:val="single"/>
        </w:rPr>
        <w:t xml:space="preserve">l’art. </w:t>
      </w:r>
      <w:r w:rsidR="00381223" w:rsidRPr="00E42206">
        <w:rPr>
          <w:rFonts w:ascii="Arial" w:hAnsi="Arial" w:cs="Arial"/>
          <w:b/>
          <w:i/>
          <w:sz w:val="18"/>
          <w:szCs w:val="18"/>
          <w:u w:val="single"/>
        </w:rPr>
        <w:t>11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 xml:space="preserve"> dell’avviso pubblico ed esplicitando la descrizione di come s’intende adempiere a</w:t>
      </w:r>
      <w:r w:rsidR="00D77834">
        <w:rPr>
          <w:rFonts w:ascii="Arial" w:hAnsi="Arial" w:cs="Arial"/>
          <w:bCs/>
          <w:i/>
          <w:sz w:val="18"/>
          <w:szCs w:val="18"/>
          <w:u w:val="single"/>
        </w:rPr>
        <w:t xml:space="preserve">gli obblighi elencati </w:t>
      </w:r>
      <w:r w:rsidR="00D77834" w:rsidRPr="00E42206">
        <w:rPr>
          <w:rFonts w:ascii="Arial" w:hAnsi="Arial" w:cs="Arial"/>
          <w:b/>
          <w:i/>
          <w:sz w:val="18"/>
          <w:szCs w:val="18"/>
          <w:u w:val="single"/>
        </w:rPr>
        <w:t>al</w:t>
      </w:r>
      <w:r w:rsidR="00E42206" w:rsidRPr="00E42206">
        <w:rPr>
          <w:rFonts w:ascii="Arial" w:hAnsi="Arial" w:cs="Arial"/>
          <w:b/>
          <w:i/>
          <w:sz w:val="18"/>
          <w:szCs w:val="18"/>
          <w:u w:val="single"/>
        </w:rPr>
        <w:t>l’art.</w:t>
      </w:r>
      <w:r w:rsidR="00E42206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  <w:r w:rsidR="00381223">
        <w:rPr>
          <w:rFonts w:ascii="Arial" w:hAnsi="Arial" w:cs="Arial"/>
          <w:b/>
          <w:bCs/>
          <w:i/>
          <w:sz w:val="18"/>
          <w:szCs w:val="18"/>
          <w:u w:val="single"/>
        </w:rPr>
        <w:t>5</w:t>
      </w:r>
      <w:r w:rsidR="00D77834" w:rsidRPr="000A46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dello stesso avviso</w:t>
      </w:r>
      <w:r>
        <w:rPr>
          <w:rFonts w:ascii="Arial" w:hAnsi="Arial" w:cs="Arial"/>
          <w:bCs/>
          <w:i/>
          <w:sz w:val="18"/>
          <w:szCs w:val="18"/>
          <w:u w:val="single"/>
        </w:rPr>
        <w:t>)</w:t>
      </w:r>
      <w:r w:rsidR="00475393" w:rsidRPr="002765C8">
        <w:rPr>
          <w:rFonts w:ascii="Arial" w:hAnsi="Arial" w:cs="Arial"/>
          <w:bCs/>
          <w:i/>
          <w:sz w:val="18"/>
          <w:szCs w:val="18"/>
          <w:u w:val="single"/>
        </w:rPr>
        <w:t>.</w:t>
      </w:r>
    </w:p>
    <w:p w14:paraId="1705D947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66D418C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Si allegano:</w:t>
      </w:r>
    </w:p>
    <w:p w14:paraId="38788003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1D3B901" w14:textId="6BD4BAE9" w:rsidR="00475393" w:rsidRDefault="00475393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765C8">
        <w:rPr>
          <w:rFonts w:ascii="Arial" w:hAnsi="Arial" w:cs="Arial"/>
          <w:sz w:val="18"/>
          <w:szCs w:val="18"/>
        </w:rPr>
        <w:t>necessaria documentazione atta a comprovare l’esperienza acquisita in iniziative omologabili per importanza, durata e consistenza;</w:t>
      </w:r>
    </w:p>
    <w:p w14:paraId="5B1376C7" w14:textId="0ECDE495" w:rsidR="001C0D16" w:rsidRPr="001C0D16" w:rsidRDefault="001C0D16" w:rsidP="001C0D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0D16">
        <w:rPr>
          <w:rFonts w:ascii="Arial" w:hAnsi="Arial" w:cs="Arial"/>
          <w:i/>
          <w:sz w:val="18"/>
          <w:szCs w:val="18"/>
        </w:rPr>
        <w:t xml:space="preserve">planimetria in scala delle aree oggetto di occupazione, con l’indicazione del </w:t>
      </w:r>
      <w:r w:rsidRPr="00797559">
        <w:rPr>
          <w:rFonts w:ascii="Arial" w:hAnsi="Arial" w:cs="Arial"/>
          <w:i/>
          <w:sz w:val="18"/>
          <w:szCs w:val="18"/>
        </w:rPr>
        <w:t xml:space="preserve">numero (non inferiore a </w:t>
      </w:r>
      <w:r w:rsidR="00797559" w:rsidRPr="00797559">
        <w:rPr>
          <w:rFonts w:ascii="Arial" w:hAnsi="Arial" w:cs="Arial"/>
          <w:i/>
          <w:sz w:val="18"/>
          <w:szCs w:val="18"/>
        </w:rPr>
        <w:t>20</w:t>
      </w:r>
      <w:r w:rsidRPr="00797559">
        <w:rPr>
          <w:rFonts w:ascii="Arial" w:hAnsi="Arial" w:cs="Arial"/>
          <w:i/>
          <w:sz w:val="18"/>
          <w:szCs w:val="18"/>
        </w:rPr>
        <w:t>) e</w:t>
      </w:r>
      <w:r w:rsidRPr="001C0D16">
        <w:rPr>
          <w:rFonts w:ascii="Arial" w:hAnsi="Arial" w:cs="Arial"/>
          <w:i/>
          <w:sz w:val="18"/>
          <w:szCs w:val="18"/>
        </w:rPr>
        <w:t xml:space="preserve"> dell’ubicazione dei singoli posteggi e del totale della superficie occupata</w:t>
      </w:r>
      <w:r w:rsidRPr="001C0D16">
        <w:rPr>
          <w:rFonts w:ascii="Arial" w:hAnsi="Arial" w:cs="Arial"/>
          <w:sz w:val="18"/>
          <w:szCs w:val="18"/>
        </w:rPr>
        <w:t>.)</w:t>
      </w:r>
    </w:p>
    <w:p w14:paraId="326CFA89" w14:textId="77777777" w:rsidR="00475393" w:rsidRPr="002765C8" w:rsidRDefault="00475393" w:rsidP="004753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765C8">
        <w:rPr>
          <w:rFonts w:ascii="Arial" w:hAnsi="Arial" w:cs="Arial"/>
          <w:sz w:val="18"/>
          <w:szCs w:val="18"/>
        </w:rPr>
        <w:t>…. (altro da specificare) …</w:t>
      </w:r>
    </w:p>
    <w:p w14:paraId="19D422D4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A48ED50" w14:textId="77777777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AC50F25" w14:textId="77777777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765C8">
        <w:rPr>
          <w:rFonts w:ascii="Arial" w:hAnsi="Arial" w:cs="Arial"/>
          <w:bCs/>
          <w:sz w:val="18"/>
          <w:szCs w:val="18"/>
        </w:rPr>
        <w:t>Addì ____________</w:t>
      </w:r>
      <w:r>
        <w:rPr>
          <w:rFonts w:ascii="Arial" w:hAnsi="Arial" w:cs="Arial"/>
          <w:bCs/>
          <w:sz w:val="18"/>
          <w:szCs w:val="18"/>
        </w:rPr>
        <w:t>____________</w:t>
      </w:r>
      <w:r w:rsidRPr="002765C8">
        <w:rPr>
          <w:rFonts w:ascii="Arial" w:hAnsi="Arial" w:cs="Arial"/>
          <w:bCs/>
          <w:sz w:val="18"/>
          <w:szCs w:val="18"/>
        </w:rPr>
        <w:t>______</w:t>
      </w:r>
    </w:p>
    <w:p w14:paraId="54E2ECA9" w14:textId="77777777" w:rsidR="00475393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09DF0A7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62607AA" w14:textId="77777777" w:rsidR="00475393" w:rsidRPr="002765C8" w:rsidRDefault="00475393" w:rsidP="00475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C00EC28" w14:textId="41108EF5" w:rsidR="00475393" w:rsidRPr="002765C8" w:rsidRDefault="00475393" w:rsidP="0047539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</w:t>
      </w:r>
      <w:r w:rsidRPr="002765C8">
        <w:rPr>
          <w:rFonts w:ascii="Arial" w:hAnsi="Arial" w:cs="Arial"/>
          <w:bCs/>
          <w:sz w:val="18"/>
          <w:szCs w:val="18"/>
        </w:rPr>
        <w:t>il titolare (o legale rappresentante)</w:t>
      </w:r>
      <w:r w:rsidR="0032234C">
        <w:rPr>
          <w:rFonts w:ascii="Arial" w:hAnsi="Arial" w:cs="Arial"/>
          <w:bCs/>
          <w:sz w:val="18"/>
          <w:szCs w:val="18"/>
        </w:rPr>
        <w:t xml:space="preserve"> </w:t>
      </w:r>
      <w:r w:rsidRPr="002765C8">
        <w:rPr>
          <w:rFonts w:ascii="Arial" w:hAnsi="Arial" w:cs="Arial"/>
          <w:bCs/>
          <w:sz w:val="18"/>
          <w:szCs w:val="18"/>
        </w:rPr>
        <w:t xml:space="preserve">________________________________ </w:t>
      </w:r>
      <w:r w:rsidRPr="002765C8">
        <w:rPr>
          <w:rStyle w:val="Rimandonotaapidipagina"/>
          <w:rFonts w:ascii="Arial" w:hAnsi="Arial" w:cs="Arial"/>
          <w:bCs/>
          <w:sz w:val="18"/>
          <w:szCs w:val="18"/>
        </w:rPr>
        <w:footnoteReference w:id="1"/>
      </w:r>
    </w:p>
    <w:p w14:paraId="2A70ADD9" w14:textId="77777777" w:rsidR="008C2ED4" w:rsidRDefault="008C2ED4"/>
    <w:sectPr w:rsidR="008C2ED4" w:rsidSect="00EB3B1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1651" w14:textId="77777777" w:rsidR="00E73C80" w:rsidRDefault="00E73C80" w:rsidP="00475393">
      <w:pPr>
        <w:spacing w:after="0" w:line="240" w:lineRule="auto"/>
      </w:pPr>
      <w:r>
        <w:separator/>
      </w:r>
    </w:p>
  </w:endnote>
  <w:endnote w:type="continuationSeparator" w:id="0">
    <w:p w14:paraId="30623FEB" w14:textId="77777777" w:rsidR="00E73C80" w:rsidRDefault="00E73C80" w:rsidP="0047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Arial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DC91" w14:textId="77777777" w:rsidR="00EB3B16" w:rsidRDefault="00E73C80" w:rsidP="00265E37">
    <w:pPr>
      <w:pStyle w:val="Pidipagina"/>
      <w:jc w:val="right"/>
    </w:pPr>
    <w:sdt>
      <w:sdtPr>
        <w:id w:val="-136065449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B3B16">
              <w:t xml:space="preserve">Pag. </w:t>
            </w:r>
            <w:r w:rsidR="00444BF7"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PAGE</w:instrText>
            </w:r>
            <w:r w:rsidR="00444BF7">
              <w:rPr>
                <w:b/>
                <w:bCs/>
                <w:sz w:val="24"/>
                <w:szCs w:val="24"/>
              </w:rPr>
              <w:fldChar w:fldCharType="separate"/>
            </w:r>
            <w:r w:rsidR="00333ADD">
              <w:rPr>
                <w:b/>
                <w:bCs/>
                <w:noProof/>
              </w:rPr>
              <w:t>1</w:t>
            </w:r>
            <w:r w:rsidR="00444BF7">
              <w:rPr>
                <w:b/>
                <w:bCs/>
                <w:sz w:val="24"/>
                <w:szCs w:val="24"/>
              </w:rPr>
              <w:fldChar w:fldCharType="end"/>
            </w:r>
            <w:r w:rsidR="00EB3B16">
              <w:t xml:space="preserve"> a </w:t>
            </w:r>
            <w:r w:rsidR="00444BF7">
              <w:rPr>
                <w:b/>
                <w:bCs/>
                <w:sz w:val="24"/>
                <w:szCs w:val="24"/>
              </w:rPr>
              <w:fldChar w:fldCharType="begin"/>
            </w:r>
            <w:r w:rsidR="00EB3B16">
              <w:rPr>
                <w:b/>
                <w:bCs/>
              </w:rPr>
              <w:instrText>NUMPAGES</w:instrText>
            </w:r>
            <w:r w:rsidR="00444BF7">
              <w:rPr>
                <w:b/>
                <w:bCs/>
                <w:sz w:val="24"/>
                <w:szCs w:val="24"/>
              </w:rPr>
              <w:fldChar w:fldCharType="separate"/>
            </w:r>
            <w:r w:rsidR="00333ADD">
              <w:rPr>
                <w:b/>
                <w:bCs/>
                <w:noProof/>
              </w:rPr>
              <w:t>4</w:t>
            </w:r>
            <w:r w:rsidR="00444BF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9D66731" w14:textId="77777777" w:rsidR="00EB3B16" w:rsidRDefault="00EB3B16">
    <w:pPr>
      <w:pStyle w:val="Pidipagina"/>
      <w:jc w:val="right"/>
    </w:pPr>
  </w:p>
  <w:p w14:paraId="71418556" w14:textId="77777777" w:rsidR="00EB3B16" w:rsidRDefault="00EB3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C45FD" w14:textId="77777777" w:rsidR="00E73C80" w:rsidRDefault="00E73C80" w:rsidP="00475393">
      <w:pPr>
        <w:spacing w:after="0" w:line="240" w:lineRule="auto"/>
      </w:pPr>
      <w:r>
        <w:separator/>
      </w:r>
    </w:p>
  </w:footnote>
  <w:footnote w:type="continuationSeparator" w:id="0">
    <w:p w14:paraId="787E6259" w14:textId="77777777" w:rsidR="00E73C80" w:rsidRDefault="00E73C80" w:rsidP="00475393">
      <w:pPr>
        <w:spacing w:after="0" w:line="240" w:lineRule="auto"/>
      </w:pPr>
      <w:r>
        <w:continuationSeparator/>
      </w:r>
    </w:p>
  </w:footnote>
  <w:footnote w:id="1">
    <w:p w14:paraId="184EDBB1" w14:textId="77777777" w:rsidR="00EB3B16" w:rsidRPr="00BA5811" w:rsidRDefault="00EB3B16" w:rsidP="002B5E0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>Si allega alla presente fotocopia semplice di un documento d’identità del sottoscrittore, ai sensi del D.P.R. 445/2000 e s.m.i..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6E462" w14:textId="4A44268F" w:rsidR="00EC7794" w:rsidRPr="00EC7794" w:rsidRDefault="00EC7794">
    <w:pPr>
      <w:spacing w:line="264" w:lineRule="auto"/>
      <w:rPr>
        <w:b/>
        <w:bCs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46515" wp14:editId="6026BC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FD5886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F81BD" w:themeColor="accent1"/>
          <w:sz w:val="24"/>
          <w:szCs w:val="24"/>
        </w:rPr>
        <w:alias w:val="Titolo"/>
        <w:id w:val="15524250"/>
        <w:placeholder>
          <w:docPart w:val="8CDFA604C0EC430996CDA9709F63CC6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721FF">
          <w:rPr>
            <w:b/>
            <w:bCs/>
            <w:color w:val="4F81BD" w:themeColor="accent1"/>
            <w:sz w:val="24"/>
            <w:szCs w:val="24"/>
          </w:rPr>
          <w:t xml:space="preserve">Allegato C) - </w:t>
        </w:r>
        <w:r w:rsidR="009A6B20">
          <w:rPr>
            <w:b/>
            <w:bCs/>
            <w:color w:val="4F81BD" w:themeColor="accent1"/>
            <w:sz w:val="24"/>
            <w:szCs w:val="24"/>
          </w:rPr>
          <w:t>FAC SIMILE</w:t>
        </w:r>
        <w:r w:rsidR="00C721FF">
          <w:rPr>
            <w:b/>
            <w:bCs/>
            <w:color w:val="4F81BD" w:themeColor="accent1"/>
            <w:sz w:val="24"/>
            <w:szCs w:val="24"/>
          </w:rPr>
          <w:t xml:space="preserve"> OFFERTA TECNICA</w:t>
        </w:r>
      </w:sdtContent>
    </w:sdt>
  </w:p>
  <w:p w14:paraId="27C4B724" w14:textId="21B2AB00" w:rsidR="00EB3B16" w:rsidRPr="00B62654" w:rsidRDefault="00EB3B16" w:rsidP="00D804F9">
    <w:pPr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56C3D"/>
    <w:multiLevelType w:val="hybridMultilevel"/>
    <w:tmpl w:val="65C0F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35A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DFB"/>
    <w:multiLevelType w:val="hybridMultilevel"/>
    <w:tmpl w:val="B7CC9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84F"/>
    <w:multiLevelType w:val="multilevel"/>
    <w:tmpl w:val="96666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1D7A5A"/>
    <w:multiLevelType w:val="hybridMultilevel"/>
    <w:tmpl w:val="5986E7FE"/>
    <w:lvl w:ilvl="0" w:tplc="B2D8A44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4D40782">
      <w:numFmt w:val="bullet"/>
      <w:lvlText w:val=""/>
      <w:lvlJc w:val="left"/>
      <w:pPr>
        <w:ind w:left="865" w:hanging="15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7E74A962">
      <w:numFmt w:val="bullet"/>
      <w:lvlText w:val="-"/>
      <w:lvlJc w:val="left"/>
      <w:pPr>
        <w:ind w:left="1415" w:hanging="360"/>
      </w:pPr>
      <w:rPr>
        <w:rFonts w:ascii="Gadugi" w:eastAsia="Gadugi" w:hAnsi="Gadugi" w:cs="Gadugi" w:hint="default"/>
        <w:w w:val="100"/>
        <w:sz w:val="24"/>
        <w:szCs w:val="24"/>
        <w:lang w:val="it-IT" w:eastAsia="it-IT" w:bidi="it-IT"/>
      </w:rPr>
    </w:lvl>
    <w:lvl w:ilvl="3" w:tplc="955A3856">
      <w:numFmt w:val="bullet"/>
      <w:lvlText w:val="•"/>
      <w:lvlJc w:val="left"/>
      <w:pPr>
        <w:ind w:left="2620" w:hanging="360"/>
      </w:pPr>
      <w:rPr>
        <w:rFonts w:hint="default"/>
        <w:lang w:val="it-IT" w:eastAsia="it-IT" w:bidi="it-IT"/>
      </w:rPr>
    </w:lvl>
    <w:lvl w:ilvl="4" w:tplc="C5062B9A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5" w:tplc="368E554C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6" w:tplc="BB54022E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E3A2478C">
      <w:numFmt w:val="bullet"/>
      <w:lvlText w:val="•"/>
      <w:lvlJc w:val="left"/>
      <w:pPr>
        <w:ind w:left="7424" w:hanging="360"/>
      </w:pPr>
      <w:rPr>
        <w:rFonts w:hint="default"/>
        <w:lang w:val="it-IT" w:eastAsia="it-IT" w:bidi="it-IT"/>
      </w:rPr>
    </w:lvl>
    <w:lvl w:ilvl="8" w:tplc="53BCEBE0">
      <w:numFmt w:val="bullet"/>
      <w:lvlText w:val="•"/>
      <w:lvlJc w:val="left"/>
      <w:pPr>
        <w:ind w:left="862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7E35BCC"/>
    <w:multiLevelType w:val="hybridMultilevel"/>
    <w:tmpl w:val="2862B364"/>
    <w:lvl w:ilvl="0" w:tplc="BF827D52">
      <w:start w:val="1"/>
      <w:numFmt w:val="decimal"/>
      <w:lvlText w:val="%1."/>
      <w:lvlJc w:val="left"/>
      <w:pPr>
        <w:ind w:left="488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 w15:restartNumberingAfterBreak="0">
    <w:nsid w:val="2D5255EE"/>
    <w:multiLevelType w:val="hybridMultilevel"/>
    <w:tmpl w:val="22B62A98"/>
    <w:lvl w:ilvl="0" w:tplc="2CA8A434">
      <w:start w:val="1"/>
      <w:numFmt w:val="bullet"/>
      <w:lvlText w:val="o"/>
      <w:lvlJc w:val="right"/>
      <w:pPr>
        <w:ind w:left="11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322C026C"/>
    <w:multiLevelType w:val="hybridMultilevel"/>
    <w:tmpl w:val="094E4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713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749B"/>
    <w:multiLevelType w:val="hybridMultilevel"/>
    <w:tmpl w:val="397C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80DFC"/>
    <w:multiLevelType w:val="hybridMultilevel"/>
    <w:tmpl w:val="8430A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0366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7B1A"/>
    <w:multiLevelType w:val="hybridMultilevel"/>
    <w:tmpl w:val="C1D47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4FF9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4" w15:restartNumberingAfterBreak="0">
    <w:nsid w:val="49F5074F"/>
    <w:multiLevelType w:val="hybridMultilevel"/>
    <w:tmpl w:val="4F4C9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504F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6" w15:restartNumberingAfterBreak="0">
    <w:nsid w:val="501D1EEE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abstractNum w:abstractNumId="17" w15:restartNumberingAfterBreak="0">
    <w:nsid w:val="5A2224A7"/>
    <w:multiLevelType w:val="hybridMultilevel"/>
    <w:tmpl w:val="E15C2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1478F"/>
    <w:multiLevelType w:val="hybridMultilevel"/>
    <w:tmpl w:val="090ED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526CA"/>
    <w:multiLevelType w:val="hybridMultilevel"/>
    <w:tmpl w:val="6EB458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2308C"/>
    <w:multiLevelType w:val="multilevel"/>
    <w:tmpl w:val="4C442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77C5180A"/>
    <w:multiLevelType w:val="hybridMultilevel"/>
    <w:tmpl w:val="3CC495E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EF66CB4"/>
    <w:multiLevelType w:val="multilevel"/>
    <w:tmpl w:val="128A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sz w:val="18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7"/>
  </w:num>
  <w:num w:numId="10">
    <w:abstractNumId w:val="11"/>
  </w:num>
  <w:num w:numId="11">
    <w:abstractNumId w:val="18"/>
  </w:num>
  <w:num w:numId="12">
    <w:abstractNumId w:val="7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4"/>
  </w:num>
  <w:num w:numId="18">
    <w:abstractNumId w:val="3"/>
  </w:num>
  <w:num w:numId="19">
    <w:abstractNumId w:val="20"/>
  </w:num>
  <w:num w:numId="20">
    <w:abstractNumId w:val="22"/>
  </w:num>
  <w:num w:numId="21">
    <w:abstractNumId w:val="13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74BCB"/>
    <w:rsid w:val="00085666"/>
    <w:rsid w:val="000A4607"/>
    <w:rsid w:val="000B2A50"/>
    <w:rsid w:val="000D63B1"/>
    <w:rsid w:val="001A30EF"/>
    <w:rsid w:val="001B169E"/>
    <w:rsid w:val="001C0D16"/>
    <w:rsid w:val="00206AA8"/>
    <w:rsid w:val="00255BB8"/>
    <w:rsid w:val="00265E37"/>
    <w:rsid w:val="002966BF"/>
    <w:rsid w:val="002B5E07"/>
    <w:rsid w:val="002C2B33"/>
    <w:rsid w:val="0032234C"/>
    <w:rsid w:val="00326E11"/>
    <w:rsid w:val="003314FC"/>
    <w:rsid w:val="00333ADD"/>
    <w:rsid w:val="00381223"/>
    <w:rsid w:val="003E609D"/>
    <w:rsid w:val="00430A86"/>
    <w:rsid w:val="004418F9"/>
    <w:rsid w:val="00444BF7"/>
    <w:rsid w:val="00455CE7"/>
    <w:rsid w:val="00465AA9"/>
    <w:rsid w:val="00475393"/>
    <w:rsid w:val="00496247"/>
    <w:rsid w:val="004976C7"/>
    <w:rsid w:val="004A29AC"/>
    <w:rsid w:val="004B0A4B"/>
    <w:rsid w:val="004F76BB"/>
    <w:rsid w:val="0050756B"/>
    <w:rsid w:val="00510887"/>
    <w:rsid w:val="005251A9"/>
    <w:rsid w:val="00582DAA"/>
    <w:rsid w:val="005D2D90"/>
    <w:rsid w:val="006214F0"/>
    <w:rsid w:val="00643389"/>
    <w:rsid w:val="00694C32"/>
    <w:rsid w:val="006A5A56"/>
    <w:rsid w:val="006C7D18"/>
    <w:rsid w:val="00752F4B"/>
    <w:rsid w:val="00765D4E"/>
    <w:rsid w:val="00766025"/>
    <w:rsid w:val="0077032D"/>
    <w:rsid w:val="00797559"/>
    <w:rsid w:val="00807B34"/>
    <w:rsid w:val="008404D4"/>
    <w:rsid w:val="00882D9A"/>
    <w:rsid w:val="008C2ED4"/>
    <w:rsid w:val="009028E7"/>
    <w:rsid w:val="009A6B20"/>
    <w:rsid w:val="009C17BA"/>
    <w:rsid w:val="00A4257A"/>
    <w:rsid w:val="00A444E4"/>
    <w:rsid w:val="00AA7847"/>
    <w:rsid w:val="00B12B1E"/>
    <w:rsid w:val="00BA23D8"/>
    <w:rsid w:val="00BB6037"/>
    <w:rsid w:val="00C647A5"/>
    <w:rsid w:val="00C721FF"/>
    <w:rsid w:val="00C96714"/>
    <w:rsid w:val="00D02772"/>
    <w:rsid w:val="00D55D3F"/>
    <w:rsid w:val="00D57F7D"/>
    <w:rsid w:val="00D77834"/>
    <w:rsid w:val="00D804F9"/>
    <w:rsid w:val="00E42206"/>
    <w:rsid w:val="00E73C80"/>
    <w:rsid w:val="00EB3B16"/>
    <w:rsid w:val="00EB57C6"/>
    <w:rsid w:val="00EC7794"/>
    <w:rsid w:val="00F01CB3"/>
    <w:rsid w:val="00F546FD"/>
    <w:rsid w:val="00F814C7"/>
    <w:rsid w:val="00F8789A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9F8C2"/>
  <w15:docId w15:val="{7AED6CE4-58AB-42D3-8B3F-A850159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3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3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39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753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9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75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84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2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mniPage1">
    <w:name w:val="OmniPage #1"/>
    <w:basedOn w:val="Normale"/>
    <w:rsid w:val="00465AA9"/>
    <w:pPr>
      <w:widowControl w:val="0"/>
      <w:suppressAutoHyphens/>
      <w:autoSpaceDN w:val="0"/>
      <w:spacing w:after="0" w:line="260" w:lineRule="exact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DFA604C0EC430996CDA9709F63C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76F297-B237-4241-9F0F-D4101A5C8DD5}"/>
      </w:docPartPr>
      <w:docPartBody>
        <w:p w:rsidR="00004607" w:rsidRDefault="0060566C" w:rsidP="0060566C">
          <w:pPr>
            <w:pStyle w:val="8CDFA604C0EC430996CDA9709F63CC68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Arial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6C"/>
    <w:rsid w:val="00004607"/>
    <w:rsid w:val="0014359A"/>
    <w:rsid w:val="002A3B86"/>
    <w:rsid w:val="0052685B"/>
    <w:rsid w:val="005C2739"/>
    <w:rsid w:val="0060566C"/>
    <w:rsid w:val="00F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CDFA604C0EC430996CDA9709F63CC68">
    <w:name w:val="8CDFA604C0EC430996CDA9709F63CC68"/>
    <w:rsid w:val="00605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 - FAC SIMILE OFFERTA TECNICA</dc:title>
  <dc:subject/>
  <dc:creator>Monica Mari</dc:creator>
  <cp:keywords/>
  <dc:description/>
  <cp:lastModifiedBy>Monica Mari</cp:lastModifiedBy>
  <cp:revision>11</cp:revision>
  <cp:lastPrinted>2021-06-18T12:25:00Z</cp:lastPrinted>
  <dcterms:created xsi:type="dcterms:W3CDTF">2021-06-17T15:56:00Z</dcterms:created>
  <dcterms:modified xsi:type="dcterms:W3CDTF">2021-06-18T12:26:00Z</dcterms:modified>
</cp:coreProperties>
</file>